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AC" w:rsidRDefault="00A353F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>
        <w:rPr>
          <w:b/>
          <w:bCs/>
          <w:color w:val="1F497D"/>
        </w:rPr>
        <w:t xml:space="preserve">AVISO DE </w:t>
      </w:r>
      <w:r w:rsidR="00F90FF4">
        <w:rPr>
          <w:b/>
          <w:bCs/>
          <w:color w:val="1F497D"/>
        </w:rPr>
        <w:t>C</w:t>
      </w:r>
      <w:r w:rsidR="004F1C40">
        <w:rPr>
          <w:b/>
          <w:bCs/>
          <w:color w:val="1F497D"/>
        </w:rPr>
        <w:t>HAMADA</w:t>
      </w:r>
      <w:r w:rsidR="00F90FF4">
        <w:rPr>
          <w:b/>
          <w:bCs/>
          <w:color w:val="1F497D"/>
        </w:rPr>
        <w:t xml:space="preserve"> PÚBLICA Nº 0</w:t>
      </w:r>
      <w:r w:rsidR="00FF541A">
        <w:rPr>
          <w:b/>
          <w:bCs/>
          <w:color w:val="1F497D"/>
        </w:rPr>
        <w:t>2</w:t>
      </w:r>
      <w:r w:rsidR="00F90FF4">
        <w:rPr>
          <w:b/>
          <w:bCs/>
          <w:color w:val="1F497D"/>
        </w:rPr>
        <w:t>/2018-COGIC –</w:t>
      </w:r>
      <w:r w:rsidR="002D6ABA">
        <w:rPr>
          <w:b/>
          <w:bCs/>
          <w:color w:val="1F497D"/>
        </w:rPr>
        <w:t xml:space="preserve"> </w:t>
      </w:r>
      <w:r w:rsidR="004F1C40">
        <w:rPr>
          <w:b/>
          <w:bCs/>
          <w:color w:val="1F497D"/>
        </w:rPr>
        <w:t>EDITAL</w:t>
      </w:r>
    </w:p>
    <w:p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>
        <w:rPr>
          <w:b/>
          <w:bCs/>
          <w:color w:val="1F497D"/>
        </w:rPr>
        <w:t xml:space="preserve">DATA DE ABERTURA: </w:t>
      </w:r>
      <w:r w:rsidR="00FF541A">
        <w:rPr>
          <w:b/>
          <w:bCs/>
          <w:color w:val="1F497D"/>
        </w:rPr>
        <w:t>05</w:t>
      </w:r>
      <w:r>
        <w:rPr>
          <w:b/>
          <w:bCs/>
          <w:color w:val="1F497D"/>
        </w:rPr>
        <w:t>/</w:t>
      </w:r>
      <w:r w:rsidR="001B03D0">
        <w:rPr>
          <w:b/>
          <w:bCs/>
          <w:color w:val="1F497D"/>
        </w:rPr>
        <w:t>0</w:t>
      </w:r>
      <w:r w:rsidR="00FF541A">
        <w:rPr>
          <w:b/>
          <w:bCs/>
          <w:color w:val="1F497D"/>
        </w:rPr>
        <w:t>4</w:t>
      </w:r>
      <w:r>
        <w:rPr>
          <w:b/>
          <w:bCs/>
          <w:color w:val="1F497D"/>
        </w:rPr>
        <w:t>/201</w:t>
      </w:r>
      <w:r w:rsidR="00F90FF4">
        <w:rPr>
          <w:b/>
          <w:bCs/>
          <w:color w:val="1F497D"/>
        </w:rPr>
        <w:t>8</w:t>
      </w:r>
      <w:r>
        <w:rPr>
          <w:b/>
          <w:bCs/>
          <w:color w:val="1F497D"/>
        </w:rPr>
        <w:t xml:space="preserve"> – HORÁRIO: 10h00min</w:t>
      </w:r>
    </w:p>
    <w:p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</w:p>
    <w:p w:rsidR="000C2E9F" w:rsidRDefault="00FF541A" w:rsidP="00F9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color w:val="1F497D"/>
        </w:rPr>
      </w:pPr>
      <w:r w:rsidRPr="00FF541A">
        <w:rPr>
          <w:b/>
          <w:bCs/>
          <w:color w:val="1F497D"/>
        </w:rPr>
        <w:t>A Comissão Especial para Consulta Pública da COGIC, constituída pela Portaria nº 008/2018-COGIC declara DESERTA a Chamada Pública nº 1/2018-COGIC realizada em 23/02/2018 e informa da sua republicação como segue.</w:t>
      </w:r>
      <w:r>
        <w:rPr>
          <w:b/>
          <w:bCs/>
          <w:color w:val="1F497D"/>
        </w:rPr>
        <w:t xml:space="preserve"> </w:t>
      </w:r>
      <w:r w:rsidR="00F90FF4" w:rsidRPr="00F90FF4">
        <w:rPr>
          <w:b/>
          <w:bCs/>
          <w:color w:val="1F497D"/>
        </w:rPr>
        <w:t>Torna-se público, para conhecimento dos interessados, que a Fundação Oswaldo Cruz (FIOCRUZ), por intermédio da Coordenação-Geral de Infraestrutura dos Campi, realizará C</w:t>
      </w:r>
      <w:r w:rsidR="004F1C40">
        <w:rPr>
          <w:b/>
          <w:bCs/>
          <w:color w:val="1F497D"/>
        </w:rPr>
        <w:t>HAMADA</w:t>
      </w:r>
      <w:r w:rsidR="00F90FF4" w:rsidRPr="00F90FF4">
        <w:rPr>
          <w:b/>
          <w:bCs/>
          <w:color w:val="1F497D"/>
        </w:rPr>
        <w:t xml:space="preserve"> PÚBLICA para manifestação de interesse e sugestões acerca da complexidade e coerência das especificações do </w:t>
      </w:r>
      <w:r w:rsidR="00085411">
        <w:rPr>
          <w:b/>
          <w:bCs/>
          <w:color w:val="1F497D"/>
        </w:rPr>
        <w:t>Termo de Referência</w:t>
      </w:r>
      <w:r w:rsidR="00F90FF4" w:rsidRPr="00F90FF4">
        <w:rPr>
          <w:b/>
          <w:bCs/>
          <w:color w:val="1F497D"/>
        </w:rPr>
        <w:t xml:space="preserve"> e Anexos, a fim de munir a Administração de subsídios que embase a futura licitação pela Administração, cuja finalidade será a aquisição de solução corporativa de telefonia, contemp</w:t>
      </w:r>
      <w:bookmarkStart w:id="0" w:name="_GoBack"/>
      <w:bookmarkEnd w:id="0"/>
      <w:r w:rsidR="00F90FF4" w:rsidRPr="00F90FF4">
        <w:rPr>
          <w:b/>
          <w:bCs/>
          <w:color w:val="1F497D"/>
        </w:rPr>
        <w:t>lando contratação de empresa especializada para fornecimento de PABX IP baseado em Software Livre, aparelhos telefônicos IP, serviço de instalação, serviço de treinamento, garantia “</w:t>
      </w:r>
      <w:proofErr w:type="spellStart"/>
      <w:r w:rsidR="00F90FF4" w:rsidRPr="00F90FF4">
        <w:rPr>
          <w:b/>
          <w:bCs/>
          <w:color w:val="1F497D"/>
        </w:rPr>
        <w:t>on</w:t>
      </w:r>
      <w:proofErr w:type="spellEnd"/>
      <w:r w:rsidR="00F90FF4" w:rsidRPr="00F90FF4">
        <w:rPr>
          <w:b/>
          <w:bCs/>
          <w:color w:val="1F497D"/>
        </w:rPr>
        <w:t xml:space="preserve"> site” com reposição de peças de 24 meses, sistema de bilhetagem e de tarifação baseados ou não em Software Livre, conforme condições, quantidades e exigências estabelecidas no Projeto Básico, Edital e Anexos. Abertura da Sessão: </w:t>
      </w:r>
      <w:r>
        <w:rPr>
          <w:b/>
          <w:bCs/>
          <w:color w:val="1F497D"/>
        </w:rPr>
        <w:t>05</w:t>
      </w:r>
      <w:r w:rsidR="00F90FF4" w:rsidRPr="00F90FF4">
        <w:rPr>
          <w:b/>
          <w:bCs/>
          <w:color w:val="1F497D"/>
        </w:rPr>
        <w:t>/0</w:t>
      </w:r>
      <w:r>
        <w:rPr>
          <w:b/>
          <w:bCs/>
          <w:color w:val="1F497D"/>
        </w:rPr>
        <w:t>4</w:t>
      </w:r>
      <w:r w:rsidR="00F90FF4" w:rsidRPr="00F90FF4">
        <w:rPr>
          <w:b/>
          <w:bCs/>
          <w:color w:val="1F497D"/>
        </w:rPr>
        <w:t xml:space="preserve">/2018 às 10h00min (horário de Brasília-DF) na FIOCRUZ – Coordenação-Geral de Infraestrutura dos Campi (COGIC) - Gestão de Compras e Contratos, Av. Brasil, nº 4.365, Prédio Sede da COGIC, Sala 11, Manguinhos - Rio de Janeiro/RJ. </w:t>
      </w:r>
      <w:proofErr w:type="gramStart"/>
      <w:r w:rsidR="00F90FF4" w:rsidRPr="00F90FF4">
        <w:rPr>
          <w:b/>
          <w:bCs/>
          <w:color w:val="1F497D"/>
        </w:rPr>
        <w:t xml:space="preserve">A aquisição deste edital, da minuta de Edital de Pregão, do </w:t>
      </w:r>
      <w:r w:rsidR="0021529A">
        <w:rPr>
          <w:b/>
          <w:bCs/>
          <w:color w:val="1F497D"/>
        </w:rPr>
        <w:t>Termo de Referência</w:t>
      </w:r>
      <w:r w:rsidR="00F90FF4" w:rsidRPr="00F90FF4">
        <w:rPr>
          <w:b/>
          <w:bCs/>
          <w:color w:val="1F497D"/>
        </w:rPr>
        <w:t xml:space="preserve"> e seus Anexos poderá ser</w:t>
      </w:r>
      <w:proofErr w:type="gramEnd"/>
      <w:r w:rsidR="00F90FF4" w:rsidRPr="00F90FF4">
        <w:rPr>
          <w:b/>
          <w:bCs/>
          <w:color w:val="1F497D"/>
        </w:rPr>
        <w:t xml:space="preserve"> feita gratuitamente através do site da COGIC: </w:t>
      </w:r>
      <w:hyperlink r:id="rId6" w:history="1">
        <w:r w:rsidR="00F90FF4" w:rsidRPr="00F90FF4">
          <w:rPr>
            <w:b/>
            <w:bCs/>
            <w:color w:val="1F497D"/>
          </w:rPr>
          <w:t>www.cogic.fiocruz.br</w:t>
        </w:r>
      </w:hyperlink>
      <w:r w:rsidR="00085411">
        <w:rPr>
          <w:b/>
          <w:bCs/>
          <w:color w:val="1F497D"/>
        </w:rPr>
        <w:t>,</w:t>
      </w:r>
      <w:r w:rsidR="00F90FF4" w:rsidRPr="00F90FF4">
        <w:rPr>
          <w:b/>
          <w:bCs/>
          <w:color w:val="1F497D"/>
        </w:rPr>
        <w:t xml:space="preserve"> através do link:  </w:t>
      </w:r>
      <w:hyperlink r:id="rId7" w:history="1">
        <w:r w:rsidR="00085411" w:rsidRPr="007E631A">
          <w:rPr>
            <w:rStyle w:val="Hyperlink"/>
            <w:b/>
            <w:bCs/>
          </w:rPr>
          <w:t>http://www.cogic.fiocruz.br/Chamada_2-2018-COGIC.zip</w:t>
        </w:r>
      </w:hyperlink>
      <w:r w:rsidR="00F90FF4" w:rsidRPr="00F90FF4">
        <w:rPr>
          <w:b/>
          <w:bCs/>
          <w:color w:val="1F497D"/>
        </w:rPr>
        <w:t xml:space="preserve"> ou poderá ser através do comparecimento dos interessados, de 2ª a 6ª feira (dias úteis), das 09h00min às 11h00min e das 14h00min às 16h00min, na COGIC, Serviço de Gestão de Compras/SEGEC, Av. Brasil, 4365, Campus da FIOCRUZ Manguinhos - RJ - Sala 11 - CEP 21040-360, a partir da data de publicação, mediante requerimento da Licitante interessada à COGIC, devendo fornecer dispositivo de armazenamento para cópias (CD, DVD, Pendrive).</w:t>
      </w:r>
    </w:p>
    <w:p w:rsidR="00F90FF4" w:rsidRDefault="00F90FF4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</w:p>
    <w:p w:rsidR="00F90FF4" w:rsidRDefault="00F90FF4" w:rsidP="00F9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1F497D"/>
        </w:rPr>
      </w:pPr>
      <w:r>
        <w:rPr>
          <w:b/>
          <w:bCs/>
          <w:color w:val="1F497D"/>
        </w:rPr>
        <w:t>Sonali da Silva Mota</w:t>
      </w:r>
    </w:p>
    <w:p w:rsidR="005E2FD5" w:rsidRDefault="005E2FD5" w:rsidP="00F9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1F497D"/>
        </w:rPr>
      </w:pPr>
      <w:r>
        <w:rPr>
          <w:b/>
          <w:bCs/>
          <w:color w:val="1F497D"/>
        </w:rPr>
        <w:t>Presidente da Comissão Especial para C</w:t>
      </w:r>
      <w:r w:rsidR="004F1C40">
        <w:rPr>
          <w:b/>
          <w:bCs/>
          <w:color w:val="1F497D"/>
        </w:rPr>
        <w:t>hamada</w:t>
      </w:r>
      <w:r>
        <w:rPr>
          <w:b/>
          <w:bCs/>
          <w:color w:val="1F497D"/>
        </w:rPr>
        <w:t xml:space="preserve"> Pública</w:t>
      </w:r>
    </w:p>
    <w:p w:rsidR="005E2FD5" w:rsidRDefault="005E2FD5" w:rsidP="00F9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1F497D"/>
        </w:rPr>
      </w:pPr>
      <w:r>
        <w:rPr>
          <w:b/>
          <w:bCs/>
          <w:color w:val="1F497D"/>
        </w:rPr>
        <w:t>COGIC/FIOCRUZ</w:t>
      </w:r>
    </w:p>
    <w:p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color w:val="1F497D"/>
        </w:rPr>
        <w:t xml:space="preserve"> </w:t>
      </w:r>
    </w:p>
    <w:p w:rsidR="00CE4665" w:rsidRDefault="00CE4665"/>
    <w:sectPr w:rsidR="00CE46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DD"/>
    <w:rsid w:val="000852B7"/>
    <w:rsid w:val="00085411"/>
    <w:rsid w:val="000C2E9F"/>
    <w:rsid w:val="00192FA7"/>
    <w:rsid w:val="001B03D0"/>
    <w:rsid w:val="001B5EDD"/>
    <w:rsid w:val="0021529A"/>
    <w:rsid w:val="002270AC"/>
    <w:rsid w:val="00281563"/>
    <w:rsid w:val="002D6ABA"/>
    <w:rsid w:val="003B5262"/>
    <w:rsid w:val="004123D0"/>
    <w:rsid w:val="004F1C40"/>
    <w:rsid w:val="00530825"/>
    <w:rsid w:val="005E2C21"/>
    <w:rsid w:val="005E2FD5"/>
    <w:rsid w:val="006E35A5"/>
    <w:rsid w:val="00981551"/>
    <w:rsid w:val="00A353FC"/>
    <w:rsid w:val="00A747C9"/>
    <w:rsid w:val="00A81DF2"/>
    <w:rsid w:val="00C70BDD"/>
    <w:rsid w:val="00CE4665"/>
    <w:rsid w:val="00D403AD"/>
    <w:rsid w:val="00E1240E"/>
    <w:rsid w:val="00F90FF4"/>
    <w:rsid w:val="00FD3D8E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0AC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70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0AC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70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gic.fiocruz.br/Chamada_2-2018-COGIC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gic.fiocruz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1A66-2BFF-4F1D-BA76-9778FA77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Maria Rocha da Silva</dc:creator>
  <cp:lastModifiedBy>Robson Gomes Baptista</cp:lastModifiedBy>
  <cp:revision>4</cp:revision>
  <cp:lastPrinted>2018-01-19T12:26:00Z</cp:lastPrinted>
  <dcterms:created xsi:type="dcterms:W3CDTF">2018-03-07T14:18:00Z</dcterms:created>
  <dcterms:modified xsi:type="dcterms:W3CDTF">2018-03-07T17:27:00Z</dcterms:modified>
</cp:coreProperties>
</file>